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60" w:line="36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作业二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创建和管理数据库及数据表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分析学生管理信息系统数据库（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stuMIS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department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（部门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系部）表结构如下：</w:t>
      </w:r>
    </w:p>
    <w:tbl>
      <w:tblPr/>
      <w:tblGrid>
        <w:gridCol w:w="2010"/>
        <w:gridCol w:w="1712"/>
        <w:gridCol w:w="2600"/>
      </w:tblGrid>
      <w:tr>
        <w:trPr>
          <w:trHeight w:val="454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字段名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部门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系部编号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departname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varchar(20)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部门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系部名称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Office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varchar(20)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办公室地址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门牌号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Tel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varchar(14)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办公室电话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Chairman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varchar(20)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负责人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class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（班级）表结构如下：</w:t>
      </w:r>
    </w:p>
    <w:tbl>
      <w:tblPr/>
      <w:tblGrid>
        <w:gridCol w:w="2010"/>
        <w:gridCol w:w="1712"/>
        <w:gridCol w:w="2600"/>
      </w:tblGrid>
      <w:tr>
        <w:trPr>
          <w:trHeight w:val="454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字段名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classid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班级编号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所属系部编号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classname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varchar(40)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班级名称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monitor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班长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course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（课程）表结构如下：</w:t>
      </w:r>
    </w:p>
    <w:tbl>
      <w:tblPr/>
      <w:tblGrid>
        <w:gridCol w:w="2010"/>
        <w:gridCol w:w="1712"/>
        <w:gridCol w:w="2600"/>
      </w:tblGrid>
      <w:tr>
        <w:trPr>
          <w:trHeight w:val="454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字段名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课程编号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Cname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varchar(40)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课程名称（非空）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Ctype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varchar(20)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所属专业（非空）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Ctime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varchar(30)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上课时间（非空）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Teacher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授课教师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Smallnum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最少人数（非空）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registernum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注册人数（非空）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（学生）表结构如下：</w:t>
      </w:r>
    </w:p>
    <w:tbl>
      <w:tblPr/>
      <w:tblGrid>
        <w:gridCol w:w="2010"/>
        <w:gridCol w:w="1712"/>
        <w:gridCol w:w="2600"/>
      </w:tblGrid>
      <w:tr>
        <w:trPr>
          <w:trHeight w:val="454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字段名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学生编号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Stuname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学生名称（非空）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stusex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char(1)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学生性别（非空）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stupwd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varchar(7)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密码（非空）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stuage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年龄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classid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班级编号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家庭地址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score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（成绩）表结构如下：</w:t>
      </w:r>
    </w:p>
    <w:tbl>
      <w:tblPr/>
      <w:tblGrid>
        <w:gridCol w:w="2010"/>
        <w:gridCol w:w="1712"/>
        <w:gridCol w:w="2600"/>
      </w:tblGrid>
      <w:tr>
        <w:trPr>
          <w:trHeight w:val="454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字段名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类型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描述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stuid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学生编号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cid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varchar(10)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课程编号</w:t>
            </w:r>
          </w:p>
        </w:tc>
      </w:tr>
      <w:tr>
        <w:trPr>
          <w:trHeight w:val="397" w:hRule="auto"/>
          <w:jc w:val="center"/>
        </w:trPr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score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int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成绩</w:t>
            </w: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、创建并打开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stuMIS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数据库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命令：create database stuMIS;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use stuMIS;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table department(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departid int 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departname varchar(20),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Office varchar(20),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Tel varchar(14),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Chairman varchar(20)</w:t>
        <w:tab/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.........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........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.........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........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.......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、分析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stuMIS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数据库中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张数据表的各类约束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department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数据表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分析：负责人和办公室电话和办公地址/门牌号是主键约束，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系部编号和系部名称是外键约束。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class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数据表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分析：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班级编号和班级名称和班长是主键约束，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所属系部编号是外键约束，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course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数据表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分析：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课程编号是外键约束。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授课老师是主键约束。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课程名称，所属专业，上课时间，最少人数，注册人数都是非空约束。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数据表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分析：学生编号和家庭住址和密码是主键约束。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学生名称，学生性别，学生年龄，班级编号是外键约束。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学生名称和学生性别和密码是非空约束。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score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数据表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分析：学生编号是主键约束。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  <w:t xml:space="preserve">课程编号和成绩是外键约束。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、创建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张数据表的约束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要求：各类约束有在创建表时创建，也有修改表时创建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命令：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 table  department(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departid  int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departname  varchar(20)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office  varchar(20)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tel  varchar(14)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chairman  varchar(20)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 table  class(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classid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departid  int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classname  varchar(40)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monitor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 table  course(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cname  varchar(40)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ctpye  varchar(20)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ctime  varchar(30)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Teacher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key，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smallnum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registernum  int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not null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 table  student(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stuname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 foreign key 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stusex  char(1)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 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stupwd  varchar(7)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 not null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stuage  int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classid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addr  varchar(100)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create  table  score(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stuid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cid  varchar(10)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primary key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score  int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foreign key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、验证上面创建的约束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Navicat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中向表中输入数据进行验证。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